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D22860" w:rsidRPr="00B67DE6" w:rsidRDefault="00A701CD" w:rsidP="00A701CD">
      <w:pPr>
        <w:ind w:left="-426"/>
        <w:jc w:val="center"/>
        <w:rPr>
          <w:rFonts w:ascii="Tahoma" w:hAnsi="Tahoma" w:cs="Tahoma"/>
          <w:sz w:val="20"/>
          <w:szCs w:val="20"/>
        </w:rPr>
      </w:pPr>
      <w:r>
        <w:object w:dxaOrig="15967" w:dyaOrig="216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2" type="#_x0000_t75" style="width:695.15pt;height:941.15pt" o:ole="">
            <v:imagedata r:id="rId8" o:title=""/>
          </v:shape>
          <o:OLEObject Type="Embed" ProgID="Visio.Drawing.11" ShapeID="_x0000_i1032" DrawAspect="Content" ObjectID="_1626100682" r:id="rId9"/>
        </w:object>
      </w:r>
      <w:bookmarkEnd w:id="0"/>
    </w:p>
    <w:sectPr w:rsidR="00D22860" w:rsidRPr="00B67DE6" w:rsidSect="00B67DE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23814" w:code="8"/>
      <w:pgMar w:top="1134" w:right="1797" w:bottom="1440" w:left="1797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AC6" w:rsidRDefault="00E94AC6" w:rsidP="00E94AC6">
      <w:pPr>
        <w:spacing w:after="0" w:line="240" w:lineRule="auto"/>
      </w:pPr>
      <w:r>
        <w:separator/>
      </w:r>
    </w:p>
  </w:endnote>
  <w:endnote w:type="continuationSeparator" w:id="0">
    <w:p w:rsidR="00E94AC6" w:rsidRDefault="00E94AC6" w:rsidP="00E94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DE6" w:rsidRDefault="00B67DE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AC6" w:rsidRDefault="00E94AC6">
    <w:pPr>
      <w:pStyle w:val="a4"/>
    </w:pPr>
  </w:p>
  <w:tbl>
    <w:tblPr>
      <w:tblW w:w="9620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3387"/>
    </w:tblGrid>
    <w:tr w:rsidR="00E94AC6" w:rsidRPr="00CB47BE" w:rsidTr="00EE6EEB">
      <w:trPr>
        <w:jc w:val="center"/>
      </w:trPr>
      <w:tc>
        <w:tcPr>
          <w:tcW w:w="3383" w:type="dxa"/>
          <w:shd w:val="clear" w:color="auto" w:fill="auto"/>
        </w:tcPr>
        <w:p w:rsidR="00E94AC6" w:rsidRPr="00E94AC6" w:rsidRDefault="00E94AC6" w:rsidP="00E94AC6">
          <w:pPr>
            <w:spacing w:before="120"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 w:rsidRPr="00E94AC6">
            <w:rPr>
              <w:rFonts w:ascii="Tahoma" w:hAnsi="Tahoma" w:cs="Tahoma"/>
              <w:bCs/>
              <w:sz w:val="16"/>
              <w:szCs w:val="16"/>
            </w:rPr>
            <w:t>Διαδικασία: Δ</w:t>
          </w:r>
          <w:r w:rsidRPr="00E94AC6">
            <w:rPr>
              <w:rFonts w:ascii="Tahoma" w:hAnsi="Tahoma" w:cs="Tahoma"/>
              <w:bCs/>
              <w:sz w:val="16"/>
              <w:szCs w:val="16"/>
              <w:lang w:val="en-US"/>
            </w:rPr>
            <w:t>I</w:t>
          </w:r>
          <w:r w:rsidRPr="00E94AC6">
            <w:rPr>
              <w:rFonts w:ascii="Tahoma" w:hAnsi="Tahoma" w:cs="Tahoma"/>
              <w:bCs/>
              <w:sz w:val="16"/>
              <w:szCs w:val="16"/>
            </w:rPr>
            <w:t>Ι_10</w:t>
          </w:r>
        </w:p>
        <w:p w:rsidR="00E94AC6" w:rsidRPr="00E94AC6" w:rsidRDefault="00E94AC6" w:rsidP="00E94AC6">
          <w:pPr>
            <w:spacing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 w:rsidRPr="00E94AC6">
            <w:rPr>
              <w:rFonts w:ascii="Tahoma" w:hAnsi="Tahoma" w:cs="Tahoma"/>
              <w:bCs/>
              <w:sz w:val="16"/>
              <w:szCs w:val="16"/>
            </w:rPr>
            <w:t>Έκδοση:</w:t>
          </w:r>
          <w:r w:rsidR="00B67DE6">
            <w:rPr>
              <w:rFonts w:ascii="Tahoma" w:hAnsi="Tahoma" w:cs="Tahoma"/>
              <w:bCs/>
              <w:sz w:val="16"/>
              <w:szCs w:val="16"/>
            </w:rPr>
            <w:t>2</w:t>
          </w:r>
          <w:r w:rsidRPr="00E94AC6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 w:rsidRPr="00E94AC6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</w:p>
        <w:p w:rsidR="00E94AC6" w:rsidRPr="00E94AC6" w:rsidRDefault="00E94AC6" w:rsidP="00B67DE6">
          <w:pPr>
            <w:spacing w:after="0" w:line="240" w:lineRule="auto"/>
            <w:rPr>
              <w:rFonts w:ascii="Tahoma" w:hAnsi="Tahoma" w:cs="Tahoma"/>
              <w:bCs/>
              <w:szCs w:val="20"/>
            </w:rPr>
          </w:pPr>
          <w:proofErr w:type="spellStart"/>
          <w:r w:rsidRPr="00E94AC6"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 w:rsidRPr="00E94AC6">
            <w:rPr>
              <w:rFonts w:ascii="Tahoma" w:hAnsi="Tahoma" w:cs="Tahoma"/>
              <w:bCs/>
              <w:sz w:val="16"/>
              <w:szCs w:val="16"/>
            </w:rPr>
            <w:t>. Έκδοσης: 3</w:t>
          </w:r>
          <w:r w:rsidR="00B67DE6">
            <w:rPr>
              <w:rFonts w:ascii="Tahoma" w:hAnsi="Tahoma" w:cs="Tahoma"/>
              <w:bCs/>
              <w:sz w:val="16"/>
              <w:szCs w:val="16"/>
            </w:rPr>
            <w:t>1</w:t>
          </w:r>
          <w:r w:rsidRPr="00E94AC6">
            <w:rPr>
              <w:rFonts w:ascii="Tahoma" w:hAnsi="Tahoma" w:cs="Tahoma"/>
              <w:bCs/>
              <w:sz w:val="16"/>
              <w:szCs w:val="16"/>
            </w:rPr>
            <w:t>.</w:t>
          </w:r>
          <w:r w:rsidR="00B67DE6">
            <w:rPr>
              <w:rFonts w:ascii="Tahoma" w:hAnsi="Tahoma" w:cs="Tahoma"/>
              <w:bCs/>
              <w:sz w:val="16"/>
              <w:szCs w:val="16"/>
            </w:rPr>
            <w:t>07</w:t>
          </w:r>
          <w:r w:rsidRPr="00E94AC6">
            <w:rPr>
              <w:rFonts w:ascii="Tahoma" w:hAnsi="Tahoma" w:cs="Tahoma"/>
              <w:bCs/>
              <w:sz w:val="16"/>
              <w:szCs w:val="16"/>
            </w:rPr>
            <w:t>.201</w:t>
          </w:r>
          <w:r w:rsidR="00B67DE6">
            <w:rPr>
              <w:rFonts w:ascii="Tahoma" w:hAnsi="Tahoma" w:cs="Tahoma"/>
              <w:bCs/>
              <w:sz w:val="16"/>
              <w:szCs w:val="16"/>
            </w:rPr>
            <w:t>9</w:t>
          </w:r>
        </w:p>
      </w:tc>
      <w:tc>
        <w:tcPr>
          <w:tcW w:w="2850" w:type="dxa"/>
          <w:shd w:val="clear" w:color="auto" w:fill="auto"/>
          <w:vAlign w:val="center"/>
        </w:tcPr>
        <w:p w:rsidR="00E94AC6" w:rsidRPr="00E94AC6" w:rsidRDefault="00E94AC6" w:rsidP="00E94AC6">
          <w:pPr>
            <w:spacing w:after="0" w:line="240" w:lineRule="auto"/>
            <w:ind w:left="400"/>
            <w:jc w:val="center"/>
            <w:rPr>
              <w:rFonts w:ascii="Tahoma" w:hAnsi="Tahoma" w:cs="Tahoma"/>
              <w:bCs/>
              <w:sz w:val="16"/>
              <w:szCs w:val="16"/>
            </w:rPr>
          </w:pPr>
        </w:p>
        <w:p w:rsidR="00E94AC6" w:rsidRPr="00E94AC6" w:rsidRDefault="00E94AC6" w:rsidP="00B67DE6">
          <w:pPr>
            <w:spacing w:after="0" w:line="240" w:lineRule="auto"/>
            <w:jc w:val="center"/>
            <w:rPr>
              <w:rFonts w:ascii="Tahoma" w:hAnsi="Tahoma" w:cs="Tahoma"/>
              <w:bCs/>
              <w:sz w:val="16"/>
              <w:szCs w:val="16"/>
            </w:rPr>
          </w:pPr>
          <w:r w:rsidRPr="00E94AC6">
            <w:rPr>
              <w:rFonts w:ascii="Tahoma" w:hAnsi="Tahoma" w:cs="Tahoma"/>
              <w:bCs/>
              <w:sz w:val="16"/>
              <w:szCs w:val="16"/>
            </w:rPr>
            <w:t xml:space="preserve">- </w:t>
          </w:r>
          <w:r w:rsidR="00B67DE6">
            <w:rPr>
              <w:rFonts w:ascii="Tahoma" w:hAnsi="Tahoma" w:cs="Tahoma"/>
              <w:bCs/>
              <w:sz w:val="16"/>
              <w:szCs w:val="16"/>
            </w:rPr>
            <w:t>5</w:t>
          </w:r>
          <w:r w:rsidRPr="00E94AC6">
            <w:rPr>
              <w:rFonts w:ascii="Tahoma" w:hAnsi="Tahoma" w:cs="Tahoma"/>
              <w:bCs/>
              <w:sz w:val="16"/>
              <w:szCs w:val="16"/>
            </w:rPr>
            <w:t>-</w:t>
          </w:r>
        </w:p>
      </w:tc>
      <w:tc>
        <w:tcPr>
          <w:tcW w:w="3387" w:type="dxa"/>
          <w:shd w:val="clear" w:color="auto" w:fill="auto"/>
          <w:vAlign w:val="center"/>
        </w:tcPr>
        <w:p w:rsidR="00E94AC6" w:rsidRPr="00E94AC6" w:rsidRDefault="00E94AC6" w:rsidP="00E94AC6">
          <w:pPr>
            <w:spacing w:before="120" w:after="0" w:line="240" w:lineRule="auto"/>
            <w:jc w:val="right"/>
            <w:rPr>
              <w:rFonts w:ascii="Tahoma" w:hAnsi="Tahoma" w:cs="Tahoma"/>
              <w:bCs/>
              <w:szCs w:val="20"/>
            </w:rPr>
          </w:pPr>
          <w:r w:rsidRPr="00E94AC6">
            <w:rPr>
              <w:rFonts w:ascii="Tahoma" w:hAnsi="Tahoma" w:cs="Tahoma"/>
              <w:noProof/>
              <w:sz w:val="24"/>
              <w:lang w:eastAsia="el-GR"/>
            </w:rPr>
            <w:drawing>
              <wp:inline distT="0" distB="0" distL="0" distR="0" wp14:anchorId="71B8D799" wp14:editId="5B340842">
                <wp:extent cx="698500" cy="414020"/>
                <wp:effectExtent l="19050" t="0" r="6350" b="0"/>
                <wp:docPr id="2" name="Picture 1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8500" cy="4140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94AC6" w:rsidRDefault="00E94AC6">
    <w:pPr>
      <w:pStyle w:val="a4"/>
    </w:pPr>
  </w:p>
  <w:p w:rsidR="00E94AC6" w:rsidRDefault="00E94AC6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DE6" w:rsidRDefault="00B67DE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AC6" w:rsidRDefault="00E94AC6" w:rsidP="00E94AC6">
      <w:pPr>
        <w:spacing w:after="0" w:line="240" w:lineRule="auto"/>
      </w:pPr>
      <w:r>
        <w:separator/>
      </w:r>
    </w:p>
  </w:footnote>
  <w:footnote w:type="continuationSeparator" w:id="0">
    <w:p w:rsidR="00E94AC6" w:rsidRDefault="00E94AC6" w:rsidP="00E94A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DE6" w:rsidRDefault="00B67DE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DE6" w:rsidRDefault="00B67DE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DE6" w:rsidRDefault="00B67DE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1B0"/>
    <w:rsid w:val="008921B0"/>
    <w:rsid w:val="00A701CD"/>
    <w:rsid w:val="00B67DE6"/>
    <w:rsid w:val="00C221F0"/>
    <w:rsid w:val="00D22860"/>
    <w:rsid w:val="00E94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94AC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E94AC6"/>
  </w:style>
  <w:style w:type="paragraph" w:styleId="a4">
    <w:name w:val="footer"/>
    <w:basedOn w:val="a"/>
    <w:link w:val="Char0"/>
    <w:uiPriority w:val="99"/>
    <w:unhideWhenUsed/>
    <w:rsid w:val="00E94AC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E94AC6"/>
  </w:style>
  <w:style w:type="paragraph" w:styleId="a5">
    <w:name w:val="Balloon Text"/>
    <w:basedOn w:val="a"/>
    <w:link w:val="Char1"/>
    <w:uiPriority w:val="99"/>
    <w:semiHidden/>
    <w:unhideWhenUsed/>
    <w:rsid w:val="00E94A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E94A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94AC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E94AC6"/>
  </w:style>
  <w:style w:type="paragraph" w:styleId="a4">
    <w:name w:val="footer"/>
    <w:basedOn w:val="a"/>
    <w:link w:val="Char0"/>
    <w:uiPriority w:val="99"/>
    <w:unhideWhenUsed/>
    <w:rsid w:val="00E94AC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E94AC6"/>
  </w:style>
  <w:style w:type="paragraph" w:styleId="a5">
    <w:name w:val="Balloon Text"/>
    <w:basedOn w:val="a"/>
    <w:link w:val="Char1"/>
    <w:uiPriority w:val="99"/>
    <w:semiHidden/>
    <w:unhideWhenUsed/>
    <w:rsid w:val="00E94A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E94A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D8C69-50D6-4095-9816-F6DA27658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PFletsiou</dc:creator>
  <cp:lastModifiedBy>Δήμητρα Μπριλλάκη</cp:lastModifiedBy>
  <cp:revision>3</cp:revision>
  <cp:lastPrinted>2019-07-31T14:51:00Z</cp:lastPrinted>
  <dcterms:created xsi:type="dcterms:W3CDTF">2019-07-31T14:15:00Z</dcterms:created>
  <dcterms:modified xsi:type="dcterms:W3CDTF">2019-07-31T14:52:00Z</dcterms:modified>
</cp:coreProperties>
</file>